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6" w:rsidRDefault="00E862C6">
      <w:pPr>
        <w:spacing w:after="0" w:line="240" w:lineRule="auto"/>
        <w:jc w:val="center"/>
        <w:rPr>
          <w:rFonts w:ascii="Arial" w:hAnsi="Arial" w:cs="Arial"/>
          <w:sz w:val="28"/>
          <w:szCs w:val="28"/>
          <w:lang w:eastAsia="pl-PL"/>
        </w:rPr>
      </w:pPr>
      <w:r>
        <w:rPr>
          <w:rFonts w:ascii="Arial" w:hAnsi="Arial" w:cs="Arial"/>
          <w:sz w:val="28"/>
          <w:szCs w:val="28"/>
          <w:lang w:eastAsia="pl-PL"/>
        </w:rPr>
        <w:t>SIATKA OGRODZENIOWA</w:t>
      </w:r>
    </w:p>
    <w:p w:rsidR="00E862C6" w:rsidRDefault="00E862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E862C6" w:rsidRDefault="00E862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06" o:spid="_x0000_i1025" type="#_x0000_t75" style="width:413.25pt;height:262.5pt;visibility:visible">
            <v:imagedata r:id="rId7" o:title=""/>
          </v:shape>
        </w:pict>
      </w:r>
    </w:p>
    <w:p w:rsidR="00E862C6" w:rsidRDefault="00E862C6">
      <w:pPr>
        <w:spacing w:after="0" w:line="240" w:lineRule="auto"/>
        <w:outlineLvl w:val="3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wymiary:</w:t>
      </w:r>
    </w:p>
    <w:p w:rsidR="00E862C6" w:rsidRDefault="00E862C6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L = 2500 mm</w:t>
      </w:r>
    </w:p>
    <w:p w:rsidR="00E862C6" w:rsidRDefault="00E862C6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H = 1500 mm</w:t>
      </w:r>
    </w:p>
    <w:p w:rsidR="00E862C6" w:rsidRDefault="00E862C6">
      <w:p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bCs/>
          <w:lang w:eastAsia="pl-PL"/>
        </w:rPr>
        <w:t>1.</w:t>
      </w:r>
      <w:r>
        <w:rPr>
          <w:rFonts w:ascii="Arial" w:hAnsi="Arial" w:cs="Arial"/>
          <w:lang w:eastAsia="pl-PL"/>
        </w:rPr>
        <w:t xml:space="preserve"> Słupek początkowy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2.</w:t>
      </w:r>
      <w:r>
        <w:rPr>
          <w:rFonts w:ascii="Arial" w:hAnsi="Arial" w:cs="Arial"/>
          <w:lang w:eastAsia="pl-PL"/>
        </w:rPr>
        <w:t xml:space="preserve"> Słupek pośredni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3.</w:t>
      </w:r>
      <w:r>
        <w:rPr>
          <w:rFonts w:ascii="Arial" w:hAnsi="Arial" w:cs="Arial"/>
          <w:lang w:eastAsia="pl-PL"/>
        </w:rPr>
        <w:t xml:space="preserve"> Siatka ogrodzeniowa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4.</w:t>
      </w:r>
      <w:r>
        <w:rPr>
          <w:rFonts w:ascii="Arial" w:hAnsi="Arial" w:cs="Arial"/>
          <w:lang w:eastAsia="pl-PL"/>
        </w:rPr>
        <w:t xml:space="preserve"> Drut napinający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5.</w:t>
      </w:r>
      <w:r>
        <w:rPr>
          <w:rFonts w:ascii="Arial" w:hAnsi="Arial" w:cs="Arial"/>
          <w:lang w:eastAsia="pl-PL"/>
        </w:rPr>
        <w:t xml:space="preserve"> Łącznik betonowy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6.</w:t>
      </w:r>
      <w:r>
        <w:rPr>
          <w:rFonts w:ascii="Arial" w:hAnsi="Arial" w:cs="Arial"/>
          <w:lang w:eastAsia="pl-PL"/>
        </w:rPr>
        <w:t xml:space="preserve"> Płyta zbrojona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7.</w:t>
      </w:r>
      <w:r>
        <w:rPr>
          <w:rFonts w:ascii="Arial" w:hAnsi="Arial" w:cs="Arial"/>
          <w:lang w:eastAsia="pl-PL"/>
        </w:rPr>
        <w:t xml:space="preserve"> Beton</w:t>
      </w:r>
    </w:p>
    <w:p w:rsidR="00E862C6" w:rsidRDefault="00E862C6">
      <w:pPr>
        <w:spacing w:after="0" w:line="240" w:lineRule="auto"/>
        <w:rPr>
          <w:rFonts w:ascii="Arial" w:hAnsi="Arial" w:cs="Arial"/>
          <w:lang w:eastAsia="pl-PL"/>
        </w:rPr>
      </w:pPr>
      <w:bookmarkStart w:id="0" w:name="BM1____984____2"/>
      <w:bookmarkEnd w:id="0"/>
      <w:r>
        <w:rPr>
          <w:rFonts w:ascii="Arial" w:hAnsi="Arial" w:cs="Arial"/>
          <w:lang w:eastAsia="pl-PL"/>
        </w:rPr>
        <w:t xml:space="preserve">Ogrodzenie wykonane jest na bazie ogrodzenia tradycyjnego z tą różnicą, że słupki podporowe zastąpione są wzmocnieniem górnym </w:t>
      </w:r>
      <w:r>
        <w:rPr>
          <w:rFonts w:ascii="Arial" w:hAnsi="Arial" w:cs="Arial"/>
          <w:b/>
          <w:bCs/>
          <w:lang w:eastAsia="pl-PL"/>
        </w:rPr>
        <w:t>1</w:t>
      </w:r>
      <w:r>
        <w:rPr>
          <w:rFonts w:ascii="Arial" w:hAnsi="Arial" w:cs="Arial"/>
          <w:lang w:eastAsia="pl-PL"/>
        </w:rPr>
        <w:t xml:space="preserve">, które montujemy na całej długości ogrodzenia za pomocą specjalnych obejm </w:t>
      </w:r>
      <w:r>
        <w:rPr>
          <w:rFonts w:ascii="Arial" w:hAnsi="Arial" w:cs="Arial"/>
          <w:b/>
          <w:bCs/>
          <w:lang w:eastAsia="pl-PL"/>
        </w:rPr>
        <w:t>23</w:t>
      </w:r>
      <w:r>
        <w:rPr>
          <w:rFonts w:ascii="Arial" w:hAnsi="Arial" w:cs="Arial"/>
          <w:lang w:eastAsia="pl-PL"/>
        </w:rPr>
        <w:t>. Konstrukcja taka, wzmacnia ogrodzenie oraz zwiększa jego estetykę.</w:t>
      </w:r>
    </w:p>
    <w:p w:rsidR="00E862C6" w:rsidRDefault="00E862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 id="Obraz 103" o:spid="_x0000_i1026" type="#_x0000_t75" style="width:375.75pt;height:190.5pt;visibility:visible">
            <v:imagedata r:id="rId8" o:title=""/>
          </v:shape>
        </w:pict>
      </w:r>
    </w:p>
    <w:p w:rsidR="00E862C6" w:rsidRDefault="00E862C6">
      <w:p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Ogrodzenie wykonane jest na bazie ogrodzenia tradycyjnego z tą różnicą, że słupki podporowe zastąpione są wzmocnieniem górnym </w:t>
      </w:r>
      <w:r>
        <w:rPr>
          <w:rFonts w:ascii="Arial" w:hAnsi="Arial" w:cs="Arial"/>
          <w:b/>
          <w:bCs/>
          <w:lang w:eastAsia="pl-PL"/>
        </w:rPr>
        <w:t>1</w:t>
      </w:r>
      <w:r>
        <w:rPr>
          <w:rFonts w:ascii="Arial" w:hAnsi="Arial" w:cs="Arial"/>
          <w:lang w:eastAsia="pl-PL"/>
        </w:rPr>
        <w:t xml:space="preserve">, które montujemy na całej długości ogrodzenia za pomocą specjalnych obejm </w:t>
      </w:r>
      <w:r>
        <w:rPr>
          <w:rFonts w:ascii="Arial" w:hAnsi="Arial" w:cs="Arial"/>
          <w:b/>
          <w:bCs/>
          <w:lang w:eastAsia="pl-PL"/>
        </w:rPr>
        <w:t>23</w:t>
      </w:r>
      <w:r>
        <w:rPr>
          <w:rFonts w:ascii="Arial" w:hAnsi="Arial" w:cs="Arial"/>
          <w:lang w:eastAsia="pl-PL"/>
        </w:rPr>
        <w:t>. Konstrukcja taka, wzmacnia ogrodzenie oraz zwiększa jego estetykę.</w:t>
      </w:r>
    </w:p>
    <w:p w:rsidR="00E862C6" w:rsidRDefault="00E862C6">
      <w:p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bCs/>
          <w:lang w:eastAsia="pl-PL"/>
        </w:rPr>
        <w:t>1.</w:t>
      </w:r>
      <w:r>
        <w:rPr>
          <w:rFonts w:ascii="Arial" w:hAnsi="Arial" w:cs="Arial"/>
          <w:lang w:eastAsia="pl-PL"/>
        </w:rPr>
        <w:t xml:space="preserve"> Słupek wzmocnienia górnego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2.</w:t>
      </w:r>
      <w:r>
        <w:rPr>
          <w:rFonts w:ascii="Arial" w:hAnsi="Arial" w:cs="Arial"/>
          <w:lang w:eastAsia="pl-PL"/>
        </w:rPr>
        <w:t xml:space="preserve"> Obejma początkowa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3.</w:t>
      </w:r>
      <w:r>
        <w:rPr>
          <w:rFonts w:ascii="Arial" w:hAnsi="Arial" w:cs="Arial"/>
          <w:lang w:eastAsia="pl-PL"/>
        </w:rPr>
        <w:t xml:space="preserve"> Obejma przelotowa</w:t>
      </w:r>
    </w:p>
    <w:p w:rsidR="00E862C6" w:rsidRDefault="00E862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 id="Obraz 70" o:spid="_x0000_i1027" type="#_x0000_t75" style="width:415.5pt;height:192.75pt;visibility:visible">
            <v:imagedata r:id="rId9" o:title=""/>
          </v:shape>
        </w:pict>
      </w:r>
    </w:p>
    <w:p w:rsidR="00E862C6" w:rsidRDefault="00E862C6">
      <w:pPr>
        <w:rPr>
          <w:rFonts w:ascii="Times New Roman" w:hAnsi="Times New Roman" w:cs="Times New Roman"/>
        </w:rPr>
      </w:pPr>
    </w:p>
    <w:p w:rsidR="00E862C6" w:rsidRDefault="00E862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 id="Obraz 7" o:spid="_x0000_i1028" type="#_x0000_t75" style="width:330.75pt;height:254.25pt;visibility:visible">
            <v:imagedata r:id="rId10" o:title=""/>
          </v:shape>
        </w:pict>
      </w:r>
    </w:p>
    <w:p w:rsidR="00E862C6" w:rsidRDefault="00E862C6">
      <w:pPr>
        <w:rPr>
          <w:rFonts w:ascii="Arial" w:hAnsi="Arial" w:cs="Arial"/>
        </w:rPr>
      </w:pPr>
    </w:p>
    <w:p w:rsidR="00E862C6" w:rsidRDefault="00E862C6">
      <w:p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bCs/>
          <w:lang w:eastAsia="pl-PL"/>
        </w:rPr>
        <w:t>1.</w:t>
      </w:r>
      <w:r>
        <w:rPr>
          <w:rFonts w:ascii="Arial" w:hAnsi="Arial" w:cs="Arial"/>
          <w:lang w:eastAsia="pl-PL"/>
        </w:rPr>
        <w:t xml:space="preserve"> Łącznik narożny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2.</w:t>
      </w:r>
      <w:r>
        <w:rPr>
          <w:rFonts w:ascii="Arial" w:hAnsi="Arial" w:cs="Arial"/>
          <w:lang w:eastAsia="pl-PL"/>
        </w:rPr>
        <w:t xml:space="preserve"> Łącznik pośredni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3.</w:t>
      </w:r>
      <w:r>
        <w:rPr>
          <w:rFonts w:ascii="Arial" w:hAnsi="Arial" w:cs="Arial"/>
          <w:lang w:eastAsia="pl-PL"/>
        </w:rPr>
        <w:t xml:space="preserve"> Płyta zbrojona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4.</w:t>
      </w:r>
      <w:r>
        <w:rPr>
          <w:rFonts w:ascii="Arial" w:hAnsi="Arial" w:cs="Arial"/>
          <w:lang w:eastAsia="pl-PL"/>
        </w:rPr>
        <w:t xml:space="preserve"> Słupek</w:t>
      </w:r>
      <w:r>
        <w:rPr>
          <w:rFonts w:ascii="Arial" w:hAnsi="Arial" w:cs="Arial"/>
          <w:lang w:eastAsia="pl-PL"/>
        </w:rPr>
        <w:br/>
      </w:r>
      <w:r>
        <w:rPr>
          <w:rFonts w:ascii="Arial" w:hAnsi="Arial" w:cs="Arial"/>
          <w:b/>
          <w:bCs/>
          <w:lang w:eastAsia="pl-PL"/>
        </w:rPr>
        <w:t>5.</w:t>
      </w:r>
      <w:r>
        <w:rPr>
          <w:rFonts w:ascii="Arial" w:hAnsi="Arial" w:cs="Arial"/>
          <w:lang w:eastAsia="pl-PL"/>
        </w:rPr>
        <w:t xml:space="preserve"> Beton</w:t>
      </w:r>
    </w:p>
    <w:p w:rsidR="00E862C6" w:rsidRDefault="00E862C6">
      <w:p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Podmurówka składa się z prefabrykatów płyty betonowych o wymiarach: 2450x270x60 mm oraz łączników.</w:t>
      </w:r>
    </w:p>
    <w:p w:rsidR="00E862C6" w:rsidRDefault="00E862C6">
      <w:pPr>
        <w:rPr>
          <w:rFonts w:ascii="Times New Roman" w:hAnsi="Times New Roman" w:cs="Times New Roman"/>
        </w:rPr>
      </w:pPr>
    </w:p>
    <w:sectPr w:rsidR="00E862C6" w:rsidSect="00E86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2C6" w:rsidRDefault="00E862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862C6" w:rsidRDefault="00E862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2C6" w:rsidRDefault="00E862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862C6" w:rsidRDefault="00E862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04CE0"/>
    <w:multiLevelType w:val="multilevel"/>
    <w:tmpl w:val="C74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2C6"/>
    <w:rsid w:val="00E8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142</Words>
  <Characters>814</Characters>
  <Application>Microsoft Office Outlook</Application>
  <DocSecurity>0</DocSecurity>
  <Lines>0</Lines>
  <Paragraphs>0</Paragraphs>
  <ScaleCrop>false</ScaleCrop>
  <Company>SACHAJKO PROJEKT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SACHAJKO PROJEKT</dc:creator>
  <cp:keywords/>
  <dc:description/>
  <cp:lastModifiedBy>x201</cp:lastModifiedBy>
  <cp:revision>2</cp:revision>
  <cp:lastPrinted>2012-05-13T08:02:00Z</cp:lastPrinted>
  <dcterms:created xsi:type="dcterms:W3CDTF">2012-05-13T07:52:00Z</dcterms:created>
  <dcterms:modified xsi:type="dcterms:W3CDTF">2013-04-11T20:12:00Z</dcterms:modified>
</cp:coreProperties>
</file>